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384" w:rsidRPr="00DE7384" w:rsidRDefault="00DE7384" w:rsidP="00DE7384">
      <w:pPr>
        <w:widowControl/>
        <w:pBdr>
          <w:bottom w:val="single" w:sz="4" w:space="1" w:color="auto"/>
        </w:pBdr>
        <w:suppressAutoHyphens w:val="0"/>
        <w:overflowPunct/>
        <w:autoSpaceDE/>
        <w:autoSpaceDN/>
        <w:jc w:val="center"/>
        <w:textAlignment w:val="auto"/>
        <w:rPr>
          <w:rFonts w:ascii="Times New Roman" w:hAnsi="Times New Roman" w:cs="Times New Roman"/>
          <w:kern w:val="0"/>
          <w:sz w:val="28"/>
          <w:szCs w:val="28"/>
          <w:lang w:eastAsia="en-US"/>
        </w:rPr>
      </w:pPr>
      <w:r w:rsidRPr="00DE7384">
        <w:rPr>
          <w:rFonts w:ascii="Times New Roman" w:hAnsi="Times New Roman" w:cs="Times New Roman"/>
          <w:kern w:val="0"/>
          <w:sz w:val="28"/>
          <w:szCs w:val="28"/>
          <w:lang w:eastAsia="en-US"/>
        </w:rPr>
        <w:t>Товарищество собственников недвижимости «Радуга»</w:t>
      </w:r>
    </w:p>
    <w:p w:rsidR="00475E1E" w:rsidRDefault="00DE7384" w:rsidP="009D7AB9">
      <w:pPr>
        <w:widowControl/>
        <w:suppressAutoHyphens w:val="0"/>
        <w:overflowPunct/>
        <w:autoSpaceDE/>
        <w:autoSpaceDN/>
        <w:jc w:val="center"/>
        <w:textAlignment w:val="auto"/>
        <w:rPr>
          <w:rFonts w:ascii="Times New Roman" w:hAnsi="Times New Roman" w:cs="Times New Roman"/>
          <w:kern w:val="0"/>
          <w:sz w:val="16"/>
          <w:szCs w:val="16"/>
          <w:lang w:eastAsia="en-US"/>
        </w:rPr>
      </w:pPr>
      <w:r w:rsidRPr="00DE7384">
        <w:rPr>
          <w:rFonts w:ascii="Times New Roman" w:hAnsi="Times New Roman" w:cs="Times New Roman"/>
          <w:kern w:val="0"/>
          <w:sz w:val="16"/>
          <w:szCs w:val="16"/>
          <w:lang w:eastAsia="en-US"/>
        </w:rPr>
        <w:t xml:space="preserve">Юр. адрес: 111673 г. Москва, ул. Новокосинская, д.11, корп. 1, кв. .227. тел. 89853696597, 89260761884 </w:t>
      </w:r>
    </w:p>
    <w:p w:rsidR="009D7AB9" w:rsidRPr="009D7AB9" w:rsidRDefault="009D7AB9" w:rsidP="009D7AB9">
      <w:pPr>
        <w:widowControl/>
        <w:suppressAutoHyphens w:val="0"/>
        <w:overflowPunct/>
        <w:autoSpaceDE/>
        <w:autoSpaceDN/>
        <w:jc w:val="center"/>
        <w:textAlignment w:val="auto"/>
        <w:rPr>
          <w:rFonts w:ascii="Times New Roman" w:hAnsi="Times New Roman" w:cs="Times New Roman"/>
          <w:kern w:val="0"/>
          <w:sz w:val="16"/>
          <w:szCs w:val="16"/>
          <w:lang w:eastAsia="en-US"/>
        </w:rPr>
      </w:pPr>
    </w:p>
    <w:p w:rsidR="00475E1E" w:rsidRPr="00D67000" w:rsidRDefault="00903F76">
      <w:pPr>
        <w:ind w:firstLine="709"/>
        <w:jc w:val="right"/>
      </w:pPr>
      <w:r w:rsidRPr="00D67000">
        <w:rPr>
          <w:rFonts w:ascii="Times New Roman" w:eastAsia="Times New Roman" w:hAnsi="Times New Roman" w:cs="Times New Roman"/>
        </w:rPr>
        <w:t>Принято решением Общего собрания</w:t>
      </w:r>
      <w:r w:rsidRPr="00D67000">
        <w:rPr>
          <w:rFonts w:ascii="Times New Roman" w:eastAsia="Times New Roman" w:hAnsi="Times New Roman" w:cs="Times New Roman"/>
        </w:rPr>
        <w:tab/>
      </w:r>
    </w:p>
    <w:p w:rsidR="00475E1E" w:rsidRPr="00D67000" w:rsidRDefault="00903F76">
      <w:pPr>
        <w:ind w:firstLine="709"/>
        <w:jc w:val="right"/>
      </w:pPr>
      <w:r w:rsidRPr="00D67000">
        <w:rPr>
          <w:rFonts w:ascii="Times New Roman" w:eastAsia="Times New Roman" w:hAnsi="Times New Roman" w:cs="Times New Roman"/>
        </w:rPr>
        <w:t>Товарищества Собственников Недвижимости «Радуга»</w:t>
      </w:r>
    </w:p>
    <w:p w:rsidR="00475E1E" w:rsidRPr="00D67000" w:rsidRDefault="009D7AB9" w:rsidP="009D7AB9">
      <w:r w:rsidRPr="00D67000">
        <w:rPr>
          <w:rFonts w:ascii="Times New Roman" w:hAnsi="Times New Roman" w:cs="Times New Roman"/>
          <w:kern w:val="0"/>
          <w:lang w:eastAsia="en-US"/>
        </w:rPr>
        <w:t>г. Луховицы</w:t>
      </w:r>
    </w:p>
    <w:p w:rsidR="00475E1E" w:rsidRPr="00D67000" w:rsidRDefault="00903F76">
      <w:pPr>
        <w:ind w:firstLine="709"/>
        <w:jc w:val="right"/>
      </w:pPr>
      <w:r w:rsidRPr="00D67000">
        <w:rPr>
          <w:rFonts w:ascii="Times New Roman" w:eastAsia="Times New Roman" w:hAnsi="Times New Roman" w:cs="Times New Roman"/>
        </w:rPr>
        <w:t xml:space="preserve">Протокол </w:t>
      </w:r>
      <w:r w:rsidRPr="00D67000">
        <w:rPr>
          <w:rFonts w:ascii="Segoe UI Symbol" w:eastAsia="Segoe UI Symbol" w:hAnsi="Segoe UI Symbol" w:cs="Segoe UI Symbol"/>
        </w:rPr>
        <w:t>№</w:t>
      </w:r>
      <w:r w:rsidRPr="00D67000">
        <w:rPr>
          <w:rFonts w:ascii="Times New Roman" w:eastAsia="Times New Roman" w:hAnsi="Times New Roman" w:cs="Times New Roman"/>
        </w:rPr>
        <w:tab/>
        <w:t xml:space="preserve"> ___</w:t>
      </w:r>
      <w:r w:rsidRPr="00D67000">
        <w:rPr>
          <w:rFonts w:ascii="Times New Roman" w:eastAsia="Times New Roman" w:hAnsi="Times New Roman" w:cs="Times New Roman"/>
        </w:rPr>
        <w:tab/>
        <w:t xml:space="preserve">  </w:t>
      </w:r>
    </w:p>
    <w:p w:rsidR="00475E1E" w:rsidRPr="00D67000" w:rsidRDefault="00903F76">
      <w:pPr>
        <w:ind w:firstLine="709"/>
        <w:jc w:val="right"/>
      </w:pPr>
      <w:r w:rsidRPr="00D67000">
        <w:rPr>
          <w:rFonts w:ascii="Times New Roman" w:eastAsia="Times New Roman" w:hAnsi="Times New Roman" w:cs="Times New Roman"/>
        </w:rPr>
        <w:t>Общего собрания ТСН «Радуга»</w:t>
      </w:r>
    </w:p>
    <w:p w:rsidR="00475E1E" w:rsidRDefault="00903F76" w:rsidP="009D7AB9">
      <w:pPr>
        <w:jc w:val="right"/>
      </w:pPr>
      <w:r w:rsidRPr="00D67000">
        <w:rPr>
          <w:rFonts w:ascii="Times New Roman" w:eastAsia="Times New Roman" w:hAnsi="Times New Roman" w:cs="Times New Roman"/>
        </w:rPr>
        <w:t>от _</w:t>
      </w:r>
      <w:r w:rsidR="009D7AB9" w:rsidRPr="00EE163A">
        <w:rPr>
          <w:rFonts w:ascii="Times New Roman" w:eastAsia="Times New Roman" w:hAnsi="Times New Roman" w:cs="Times New Roman"/>
        </w:rPr>
        <w:t>__</w:t>
      </w:r>
      <w:r w:rsidRPr="00D67000">
        <w:rPr>
          <w:rFonts w:ascii="Times New Roman" w:eastAsia="Times New Roman" w:hAnsi="Times New Roman" w:cs="Times New Roman"/>
        </w:rPr>
        <w:t>__</w:t>
      </w:r>
      <w:r w:rsidR="009D7AB9" w:rsidRPr="00EE163A">
        <w:rPr>
          <w:rFonts w:ascii="Times New Roman" w:eastAsia="Times New Roman" w:hAnsi="Times New Roman" w:cs="Times New Roman"/>
        </w:rPr>
        <w:t xml:space="preserve"> </w:t>
      </w:r>
      <w:r w:rsidRPr="00D67000">
        <w:rPr>
          <w:rFonts w:ascii="Times New Roman" w:eastAsia="Times New Roman" w:hAnsi="Times New Roman" w:cs="Times New Roman"/>
        </w:rPr>
        <w:t>__</w:t>
      </w:r>
      <w:r w:rsidR="009D7AB9" w:rsidRPr="00EE163A">
        <w:rPr>
          <w:rFonts w:ascii="Times New Roman" w:eastAsia="Times New Roman" w:hAnsi="Times New Roman" w:cs="Times New Roman"/>
        </w:rPr>
        <w:t>__</w:t>
      </w:r>
      <w:r w:rsidRPr="00D67000">
        <w:rPr>
          <w:rFonts w:ascii="Times New Roman" w:eastAsia="Times New Roman" w:hAnsi="Times New Roman" w:cs="Times New Roman"/>
        </w:rPr>
        <w:t>_</w:t>
      </w:r>
      <w:r w:rsidR="009D7AB9" w:rsidRPr="00EE163A">
        <w:rPr>
          <w:rFonts w:ascii="Times New Roman" w:eastAsia="Times New Roman" w:hAnsi="Times New Roman" w:cs="Times New Roman"/>
        </w:rPr>
        <w:t xml:space="preserve"> </w:t>
      </w:r>
      <w:r w:rsidR="009D7AB9" w:rsidRPr="00D67000">
        <w:rPr>
          <w:rFonts w:ascii="Times New Roman" w:eastAsia="Times New Roman" w:hAnsi="Times New Roman" w:cs="Times New Roman"/>
        </w:rPr>
        <w:t>20_</w:t>
      </w:r>
      <w:r w:rsidRPr="00D67000">
        <w:rPr>
          <w:rFonts w:ascii="Times New Roman" w:eastAsia="Times New Roman" w:hAnsi="Times New Roman" w:cs="Times New Roman"/>
        </w:rPr>
        <w:t>___г.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B336B5" w:rsidRDefault="00B336B5" w:rsidP="009D7AB9">
      <w:pPr>
        <w:jc w:val="right"/>
      </w:pPr>
    </w:p>
    <w:p w:rsidR="00475E1E" w:rsidRDefault="00903F76">
      <w:pPr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ПОЛОЖЕНИЕ</w:t>
      </w:r>
      <w:r w:rsidR="003E6C55">
        <w:rPr>
          <w:rFonts w:ascii="Times New Roman" w:eastAsia="Times New Roman" w:hAnsi="Times New Roman" w:cs="Times New Roman"/>
          <w:b/>
          <w:sz w:val="24"/>
        </w:rPr>
        <w:t xml:space="preserve"> 1</w:t>
      </w:r>
    </w:p>
    <w:p w:rsidR="00475E1E" w:rsidRDefault="00864875" w:rsidP="00B336B5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bookmarkStart w:id="0" w:name="_GoBack"/>
      <w:bookmarkEnd w:id="0"/>
      <w:r w:rsidR="00903F76" w:rsidRPr="00B336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 управлении деятельностью ТСН «Радуга»</w:t>
      </w:r>
    </w:p>
    <w:p w:rsidR="00B336B5" w:rsidRPr="00B336B5" w:rsidRDefault="00B336B5" w:rsidP="00B336B5">
      <w:pPr>
        <w:jc w:val="center"/>
        <w:rPr>
          <w:sz w:val="24"/>
          <w:szCs w:val="24"/>
        </w:rPr>
      </w:pPr>
    </w:p>
    <w:p w:rsidR="00475E1E" w:rsidRPr="00D67000" w:rsidRDefault="00903F76" w:rsidP="00D67000">
      <w:pPr>
        <w:jc w:val="center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  <w:b/>
        </w:rPr>
        <w:t>1. Общие положения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1.1. Настоящее Положение разработано в соответствии с ФЗ-66 от 15.04.1998 г. и ФЗ-217 от 29.07.2017 г. и Уставом ТСН «Радуга», исходя из необходимости обеспечения прав и интересов членов ТСН «Радуга».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1.2. Спорные вопросы, не отрегулированные Уставом ТСН «Радуга» и настоящим Положением, разрешаются в соответствии с действующим законодательством РФ.</w:t>
      </w:r>
    </w:p>
    <w:p w:rsidR="00475E1E" w:rsidRPr="00D67000" w:rsidRDefault="00475E1E">
      <w:pPr>
        <w:rPr>
          <w:rFonts w:ascii="Times New Roman" w:hAnsi="Times New Roman" w:cs="Times New Roman"/>
        </w:rPr>
      </w:pPr>
    </w:p>
    <w:p w:rsidR="00475E1E" w:rsidRPr="00D67000" w:rsidRDefault="00903F76" w:rsidP="00D67000">
      <w:pPr>
        <w:jc w:val="center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  <w:b/>
        </w:rPr>
        <w:t>2.  Высший орган управления ТСН «Радуга»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2.1. Общее собрание является Высшим коллегиальным органом управления ТСН и вправе рассматривать любые вопросы деятельности ТСН и принимать по ним решения.</w:t>
      </w:r>
    </w:p>
    <w:p w:rsidR="00475E1E" w:rsidRPr="00D67000" w:rsidRDefault="00EE163A">
      <w:pPr>
        <w:tabs>
          <w:tab w:val="left" w:pos="11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03F76" w:rsidRPr="00D67000">
        <w:rPr>
          <w:rFonts w:ascii="Times New Roman" w:eastAsia="Times New Roman" w:hAnsi="Times New Roman" w:cs="Times New Roman"/>
        </w:rPr>
        <w:t>2.2. На Общем собрании избираются кандидатуры рабочих органов из участников собрания:</w:t>
      </w:r>
    </w:p>
    <w:p w:rsidR="00475E1E" w:rsidRPr="00D67000" w:rsidRDefault="00EE163A">
      <w:pPr>
        <w:tabs>
          <w:tab w:val="left" w:pos="11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03F76" w:rsidRPr="00D67000">
        <w:rPr>
          <w:rFonts w:ascii="Times New Roman" w:eastAsia="Times New Roman" w:hAnsi="Times New Roman" w:cs="Times New Roman"/>
        </w:rPr>
        <w:t xml:space="preserve"> - председателя,</w:t>
      </w:r>
    </w:p>
    <w:p w:rsidR="00475E1E" w:rsidRPr="00D67000" w:rsidRDefault="00EE163A">
      <w:pPr>
        <w:tabs>
          <w:tab w:val="left" w:pos="11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03F76" w:rsidRPr="00D67000">
        <w:rPr>
          <w:rFonts w:ascii="Times New Roman" w:eastAsia="Times New Roman" w:hAnsi="Times New Roman" w:cs="Times New Roman"/>
        </w:rPr>
        <w:t xml:space="preserve"> - секретаря,</w:t>
      </w:r>
    </w:p>
    <w:p w:rsidR="00475E1E" w:rsidRPr="00D67000" w:rsidRDefault="00EE163A">
      <w:pPr>
        <w:tabs>
          <w:tab w:val="left" w:pos="11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03F76" w:rsidRPr="00D67000">
        <w:rPr>
          <w:rFonts w:ascii="Times New Roman" w:eastAsia="Times New Roman" w:hAnsi="Times New Roman" w:cs="Times New Roman"/>
        </w:rPr>
        <w:t xml:space="preserve"> - членов Счетной комиссии для документирования результатов голосования.</w:t>
      </w:r>
    </w:p>
    <w:p w:rsidR="00475E1E" w:rsidRPr="00D67000" w:rsidRDefault="00EE163A">
      <w:pPr>
        <w:tabs>
          <w:tab w:val="left" w:pos="11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03F76" w:rsidRPr="00D67000">
        <w:rPr>
          <w:rFonts w:ascii="Times New Roman" w:eastAsia="Times New Roman" w:hAnsi="Times New Roman" w:cs="Times New Roman"/>
        </w:rPr>
        <w:t>2.3. Общее собрание собирается:</w:t>
      </w:r>
    </w:p>
    <w:p w:rsidR="00475E1E" w:rsidRPr="00D67000" w:rsidRDefault="00EE163A">
      <w:pPr>
        <w:tabs>
          <w:tab w:val="left" w:pos="11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03F76" w:rsidRPr="00D67000">
        <w:rPr>
          <w:rFonts w:ascii="Times New Roman" w:eastAsia="Times New Roman" w:hAnsi="Times New Roman" w:cs="Times New Roman"/>
        </w:rPr>
        <w:t xml:space="preserve"> - по решению совещания членов Правления,</w:t>
      </w:r>
    </w:p>
    <w:p w:rsidR="00475E1E" w:rsidRPr="00D67000" w:rsidRDefault="00EE163A">
      <w:pPr>
        <w:tabs>
          <w:tab w:val="left" w:pos="11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03F76" w:rsidRPr="00D67000">
        <w:rPr>
          <w:rFonts w:ascii="Times New Roman" w:eastAsia="Times New Roman" w:hAnsi="Times New Roman" w:cs="Times New Roman"/>
        </w:rPr>
        <w:t xml:space="preserve"> - требованию ревизионной комиссии (ревизора),</w:t>
      </w:r>
    </w:p>
    <w:p w:rsidR="00475E1E" w:rsidRPr="00D67000" w:rsidRDefault="00EE163A">
      <w:pPr>
        <w:tabs>
          <w:tab w:val="left" w:pos="11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03F76" w:rsidRPr="00D67000">
        <w:rPr>
          <w:rFonts w:ascii="Times New Roman" w:eastAsia="Times New Roman" w:hAnsi="Times New Roman" w:cs="Times New Roman"/>
        </w:rPr>
        <w:t xml:space="preserve"> - по обращению местного органа самоуправления,</w:t>
      </w:r>
    </w:p>
    <w:p w:rsidR="00475E1E" w:rsidRPr="00D67000" w:rsidRDefault="00903F76">
      <w:pPr>
        <w:tabs>
          <w:tab w:val="left" w:pos="11"/>
        </w:tabs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 xml:space="preserve"> - по инициативе членов ТСН в количестве более одной пятой от общего числа членов.</w:t>
      </w:r>
    </w:p>
    <w:p w:rsidR="00475E1E" w:rsidRPr="00D67000" w:rsidRDefault="00EE163A">
      <w:pPr>
        <w:tabs>
          <w:tab w:val="left" w:pos="11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03F76" w:rsidRPr="00D67000">
        <w:rPr>
          <w:rFonts w:ascii="Times New Roman" w:eastAsia="Times New Roman" w:hAnsi="Times New Roman" w:cs="Times New Roman"/>
        </w:rPr>
        <w:t>2.4. К исключительной компетенции общего собрания членов товарищества относятся вопросы согласно статье 17 ФЗ-217 от 29.07.2017 г.</w:t>
      </w:r>
    </w:p>
    <w:p w:rsidR="00475E1E" w:rsidRPr="00D67000" w:rsidRDefault="00EE163A">
      <w:pPr>
        <w:tabs>
          <w:tab w:val="left" w:pos="11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03F76" w:rsidRPr="00D67000">
        <w:rPr>
          <w:rFonts w:ascii="Times New Roman" w:eastAsia="Times New Roman" w:hAnsi="Times New Roman" w:cs="Times New Roman"/>
        </w:rPr>
        <w:t>2.5. Общие собрания членов ТСН отчетно-выборные, очередные, внеочередные, созываются Правлением ТСН для принятия решения очным открытым или тайным голосованием (по бюллетеням), также может быть использован метод заочного голосования.</w:t>
      </w:r>
    </w:p>
    <w:p w:rsidR="00475E1E" w:rsidRPr="00D67000" w:rsidRDefault="00EE163A">
      <w:pPr>
        <w:tabs>
          <w:tab w:val="left" w:pos="11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03F76" w:rsidRPr="00D67000">
        <w:rPr>
          <w:rFonts w:ascii="Times New Roman" w:eastAsia="Times New Roman" w:hAnsi="Times New Roman" w:cs="Times New Roman"/>
        </w:rPr>
        <w:t>2.6. Право голоса имеет каждый из обладателей долевых прав, письменно уполномоченный на голосование остальными участниками долевой собственности.</w:t>
      </w:r>
    </w:p>
    <w:p w:rsidR="00475E1E" w:rsidRPr="00D67000" w:rsidRDefault="00EE163A">
      <w:pPr>
        <w:tabs>
          <w:tab w:val="left" w:pos="11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03F76" w:rsidRPr="00D67000">
        <w:rPr>
          <w:rFonts w:ascii="Times New Roman" w:eastAsia="Times New Roman" w:hAnsi="Times New Roman" w:cs="Times New Roman"/>
        </w:rPr>
        <w:t>2.7. Список лиц, имеющих право на участие в Общем собрании, составляется на основании данных из Реестра членов ТСН и документов, предоставляемых правопреемниками, наследниками, опекунами, и попечителями недееспособных членов ТСН.</w:t>
      </w:r>
    </w:p>
    <w:p w:rsidR="00475E1E" w:rsidRPr="00D67000" w:rsidRDefault="00EE163A">
      <w:pPr>
        <w:tabs>
          <w:tab w:val="left" w:pos="11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03F76" w:rsidRPr="00D67000">
        <w:rPr>
          <w:rFonts w:ascii="Times New Roman" w:eastAsia="Times New Roman" w:hAnsi="Times New Roman" w:cs="Times New Roman"/>
        </w:rPr>
        <w:t>2.8. Уполномоченный, представитель от группы членов ТСН, не может быть избран в органы Правления и Контроля ТСН, при этом обладает количеством голосов, его уполномочивших членов, но не более пяти человек.</w:t>
      </w:r>
    </w:p>
    <w:p w:rsidR="00475E1E" w:rsidRPr="00D67000" w:rsidRDefault="00EE163A">
      <w:pPr>
        <w:tabs>
          <w:tab w:val="left" w:pos="11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03F76" w:rsidRPr="00D67000">
        <w:rPr>
          <w:rFonts w:ascii="Times New Roman" w:eastAsia="Times New Roman" w:hAnsi="Times New Roman" w:cs="Times New Roman"/>
        </w:rPr>
        <w:t>2.9. Документы, с которыми члены товарищества должны быть заблаговременно ознакомлены: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- Отчет о деятельности Правления товарищества за отчетный период,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- Отчет об исполнении Приходо-расходной сметы (бюджета) за отчетный период,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- Проект Приходо-расходной сметы (бюджета) на будущий период,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- Отчет (заключение) Ревизионной комиссии (Ревизора),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- Сведения о кандидатах в Правление товарищества и в Ревизионную комиссию,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- Отчет исполнения обязательств по договорам, заключенным товариществом,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- Изменения, дополнения или новая редакция учредительных документов,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- Изменения, новая редакция внутренних локальных нормативных актов ТСН,</w:t>
      </w:r>
    </w:p>
    <w:p w:rsidR="00475E1E" w:rsidRPr="00D67000" w:rsidRDefault="00D869A1" w:rsidP="00EE163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Положение о</w:t>
      </w:r>
      <w:r w:rsidRPr="00D869A1">
        <w:rPr>
          <w:rFonts w:ascii="Times New Roman" w:eastAsia="Times New Roman" w:hAnsi="Times New Roman" w:cs="Times New Roman"/>
        </w:rPr>
        <w:t xml:space="preserve"> </w:t>
      </w:r>
      <w:r w:rsidRPr="00D67000">
        <w:rPr>
          <w:rFonts w:ascii="Times New Roman" w:eastAsia="Times New Roman" w:hAnsi="Times New Roman" w:cs="Times New Roman"/>
        </w:rPr>
        <w:t>управлении</w:t>
      </w:r>
      <w:r>
        <w:rPr>
          <w:rFonts w:ascii="Times New Roman" w:eastAsia="Times New Roman" w:hAnsi="Times New Roman" w:cs="Times New Roman"/>
        </w:rPr>
        <w:t xml:space="preserve"> деятельностью</w:t>
      </w:r>
      <w:r w:rsidR="00903F76" w:rsidRPr="00D67000">
        <w:rPr>
          <w:rFonts w:ascii="Times New Roman" w:eastAsia="Times New Roman" w:hAnsi="Times New Roman" w:cs="Times New Roman"/>
        </w:rPr>
        <w:t xml:space="preserve"> ТСН,</w:t>
      </w:r>
    </w:p>
    <w:p w:rsidR="00475E1E" w:rsidRPr="00D67000" w:rsidRDefault="00903F76" w:rsidP="00EE163A">
      <w:pPr>
        <w:ind w:firstLine="708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- Положение о порядке обязательных платежей, членских, целевых и иных взносов,</w:t>
      </w:r>
    </w:p>
    <w:p w:rsidR="00475E1E" w:rsidRPr="00D67000" w:rsidRDefault="00903F76" w:rsidP="00EE163A">
      <w:pPr>
        <w:ind w:firstLine="708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lastRenderedPageBreak/>
        <w:t>- Положение о оплате труда членов Правления ТСН, ревизионной комиссии (ревизора), а также иных лиц, с которыми товариществом заключены трудовые договоры,</w:t>
      </w:r>
    </w:p>
    <w:p w:rsidR="00475E1E" w:rsidRPr="00D67000" w:rsidRDefault="00903F76" w:rsidP="00EE163A">
      <w:pPr>
        <w:ind w:firstLine="708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- Положение о пользовании объектами инфраструктуры и имуществом ТСН,</w:t>
      </w:r>
    </w:p>
    <w:p w:rsidR="00475E1E" w:rsidRPr="00D67000" w:rsidRDefault="00903F76" w:rsidP="00EE163A">
      <w:pPr>
        <w:ind w:firstLine="708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- Проект межевания территории, подготовленный в отношении территории ТСН,</w:t>
      </w:r>
    </w:p>
    <w:p w:rsidR="00475E1E" w:rsidRPr="00D67000" w:rsidRDefault="00903F76">
      <w:pPr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и с иные документами ТСН.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2.10. Инициатор собрания обязан отрыть доступ членам ТСН для ознакомления с проектной информацией не позднее, чем за 20 (двадцать) дней до даты проведения Общего собрания, либо разослать копии указанных документов.</w:t>
      </w:r>
    </w:p>
    <w:p w:rsidR="00475E1E" w:rsidRPr="00D67000" w:rsidRDefault="00903F76" w:rsidP="00EE163A">
      <w:pPr>
        <w:ind w:firstLine="708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2.11. Письменное обращение или сообщение о необходимости созыва внеочередного общего собрания членов ТСН, подписанное и заверенное инициатором направляется в Правление.</w:t>
      </w:r>
    </w:p>
    <w:p w:rsidR="00475E1E" w:rsidRPr="00D67000" w:rsidRDefault="00903F76" w:rsidP="00EE163A">
      <w:pPr>
        <w:ind w:firstLine="708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2.12. Общее собрание проводится не позднее тридцати дней со дня доведения до сведения всех членов ТСН с использованием доступных видов связи:</w:t>
      </w:r>
    </w:p>
    <w:p w:rsidR="00475E1E" w:rsidRPr="00D67000" w:rsidRDefault="00903F76" w:rsidP="00EE163A">
      <w:pPr>
        <w:ind w:firstLine="708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 xml:space="preserve">- телефонограмма на городской </w:t>
      </w:r>
      <w:r w:rsidRPr="00D67000">
        <w:rPr>
          <w:rFonts w:ascii="Times New Roman" w:eastAsia="Segoe UI Symbol" w:hAnsi="Times New Roman" w:cs="Times New Roman"/>
        </w:rPr>
        <w:t>№</w:t>
      </w:r>
      <w:r w:rsidRPr="00D67000">
        <w:rPr>
          <w:rFonts w:ascii="Times New Roman" w:eastAsia="Times New Roman" w:hAnsi="Times New Roman" w:cs="Times New Roman"/>
        </w:rPr>
        <w:t xml:space="preserve"> телефона члена ТСН, с данными кто принял,</w:t>
      </w:r>
    </w:p>
    <w:p w:rsidR="00475E1E" w:rsidRPr="00D67000" w:rsidRDefault="00903F76" w:rsidP="00EE163A">
      <w:pPr>
        <w:ind w:firstLine="708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 xml:space="preserve">- СМС на личный мобильный </w:t>
      </w:r>
      <w:r w:rsidRPr="00D67000">
        <w:rPr>
          <w:rFonts w:ascii="Times New Roman" w:eastAsia="Segoe UI Symbol" w:hAnsi="Times New Roman" w:cs="Times New Roman"/>
        </w:rPr>
        <w:t>№</w:t>
      </w:r>
      <w:r w:rsidRPr="00D67000">
        <w:rPr>
          <w:rFonts w:ascii="Times New Roman" w:eastAsia="Times New Roman" w:hAnsi="Times New Roman" w:cs="Times New Roman"/>
        </w:rPr>
        <w:t xml:space="preserve"> телефона с подтверждением о получении,</w:t>
      </w:r>
    </w:p>
    <w:p w:rsidR="00475E1E" w:rsidRPr="00D67000" w:rsidRDefault="00903F76" w:rsidP="00EE163A">
      <w:pPr>
        <w:ind w:firstLine="708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- заказное почтовое отправление,</w:t>
      </w:r>
    </w:p>
    <w:p w:rsidR="00475E1E" w:rsidRPr="00D67000" w:rsidRDefault="00903F76" w:rsidP="00EE163A">
      <w:pPr>
        <w:ind w:firstLine="708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- переписка по интернет почте, официальное письмо с уведомлением о получении,</w:t>
      </w:r>
    </w:p>
    <w:p w:rsidR="00475E1E" w:rsidRPr="00D67000" w:rsidRDefault="00903F76" w:rsidP="00EE163A">
      <w:pPr>
        <w:ind w:firstLine="708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- официальный сайт ТСН объявление,</w:t>
      </w:r>
    </w:p>
    <w:p w:rsidR="00475E1E" w:rsidRPr="00D67000" w:rsidRDefault="00903F76" w:rsidP="00EE163A">
      <w:pPr>
        <w:ind w:firstLine="708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- информационные щиты в границах ТСН.</w:t>
      </w:r>
    </w:p>
    <w:p w:rsidR="00475E1E" w:rsidRPr="00D67000" w:rsidRDefault="00475E1E">
      <w:pPr>
        <w:rPr>
          <w:rFonts w:ascii="Times New Roman" w:hAnsi="Times New Roman" w:cs="Times New Roman"/>
        </w:rPr>
      </w:pPr>
    </w:p>
    <w:p w:rsidR="00475E1E" w:rsidRPr="00D67000" w:rsidRDefault="00903F76" w:rsidP="00D67000">
      <w:pPr>
        <w:jc w:val="center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  <w:b/>
        </w:rPr>
        <w:t>3.  Исполнительный орган ТСН «Радуга»</w:t>
      </w:r>
    </w:p>
    <w:p w:rsidR="00475E1E" w:rsidRPr="00D67000" w:rsidRDefault="007E2ACF" w:rsidP="00EE163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 Правление -</w:t>
      </w:r>
      <w:r w:rsidR="00903F76" w:rsidRPr="00D67000">
        <w:rPr>
          <w:rFonts w:ascii="Times New Roman" w:eastAsia="Times New Roman" w:hAnsi="Times New Roman" w:cs="Times New Roman"/>
        </w:rPr>
        <w:t xml:space="preserve"> исполнительный коллегиальный, организующий, орган управления, выполняющий решения Общего собрания, избираемый по требованию Устава.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3.2. Члены Правлении избираются на Общем собрании открытым или тайным голосованием в количестве не менее трех человек, сроком на два года, а в случае избрания на следующий срок с последующим продлением полномочий.</w:t>
      </w:r>
    </w:p>
    <w:p w:rsidR="00475E1E" w:rsidRPr="00D67000" w:rsidRDefault="00D67000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3.3. Правление ТСН ежегодно отчитывается</w:t>
      </w:r>
      <w:r w:rsidR="00903F76" w:rsidRPr="00D67000">
        <w:rPr>
          <w:rFonts w:ascii="Times New Roman" w:eastAsia="Times New Roman" w:hAnsi="Times New Roman" w:cs="Times New Roman"/>
        </w:rPr>
        <w:t xml:space="preserve"> Общему собранию и обязано обеспечивать возможность ознакомления с любой документацией, касающейся деятельности Правления ТСН, всем членам ТСН без исключения.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 xml:space="preserve">3.4. Правление имеет право принимать решения в </w:t>
      </w:r>
      <w:r w:rsidR="00003270" w:rsidRPr="00D67000">
        <w:rPr>
          <w:rFonts w:ascii="Times New Roman" w:eastAsia="Times New Roman" w:hAnsi="Times New Roman" w:cs="Times New Roman"/>
        </w:rPr>
        <w:t>соответствии с</w:t>
      </w:r>
      <w:r w:rsidRPr="00D67000">
        <w:rPr>
          <w:rFonts w:ascii="Times New Roman" w:eastAsia="Times New Roman" w:hAnsi="Times New Roman" w:cs="Times New Roman"/>
        </w:rPr>
        <w:t xml:space="preserve"> законодательством РФ и Уставом необходимые для достижения целей деятельности ТСН, за исключением вопросов, отнесенных к компетенции Общего собрания.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 xml:space="preserve">3.5. Заседания Правления по необходимости созываются Председателем и документируются протоколом, заверенным подписями членов Правления и печатью </w:t>
      </w:r>
      <w:r w:rsidR="00DB7815" w:rsidRPr="00D67000">
        <w:rPr>
          <w:rFonts w:ascii="Times New Roman" w:eastAsia="Times New Roman" w:hAnsi="Times New Roman" w:cs="Times New Roman"/>
        </w:rPr>
        <w:t>ТСН.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 xml:space="preserve">3.6. Председатель, как юридическое лицо - возглавляет, организует деятельность Правления, Общего собрания и является ответственным лицом за ведение делопроизводства и сохранность необходимых атрибутов </w:t>
      </w:r>
      <w:r w:rsidR="00DB7815" w:rsidRPr="00D67000">
        <w:rPr>
          <w:rFonts w:ascii="Times New Roman" w:eastAsia="Times New Roman" w:hAnsi="Times New Roman" w:cs="Times New Roman"/>
        </w:rPr>
        <w:t>ТСН,</w:t>
      </w:r>
      <w:r w:rsidRPr="00D67000">
        <w:rPr>
          <w:rFonts w:ascii="Times New Roman" w:eastAsia="Times New Roman" w:hAnsi="Times New Roman" w:cs="Times New Roman"/>
        </w:rPr>
        <w:t xml:space="preserve"> а члены Правления выполняют функции секретариата.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 xml:space="preserve">3.7. Заседания </w:t>
      </w:r>
      <w:r w:rsidR="00DB7815" w:rsidRPr="00D67000">
        <w:rPr>
          <w:rFonts w:ascii="Times New Roman" w:eastAsia="Times New Roman" w:hAnsi="Times New Roman" w:cs="Times New Roman"/>
        </w:rPr>
        <w:t>Правления, в</w:t>
      </w:r>
      <w:r w:rsidRPr="00D67000">
        <w:rPr>
          <w:rFonts w:ascii="Times New Roman" w:eastAsia="Times New Roman" w:hAnsi="Times New Roman" w:cs="Times New Roman"/>
        </w:rPr>
        <w:t xml:space="preserve"> полном составе обязательно, проводятся при закрытых дверях, с </w:t>
      </w:r>
      <w:r w:rsidR="00DB7815" w:rsidRPr="00D67000">
        <w:rPr>
          <w:rFonts w:ascii="Times New Roman" w:eastAsia="Times New Roman" w:hAnsi="Times New Roman" w:cs="Times New Roman"/>
        </w:rPr>
        <w:t>приглашенными, доверенными</w:t>
      </w:r>
      <w:r w:rsidRPr="00D67000">
        <w:rPr>
          <w:rFonts w:ascii="Times New Roman" w:eastAsia="Times New Roman" w:hAnsi="Times New Roman" w:cs="Times New Roman"/>
        </w:rPr>
        <w:t xml:space="preserve"> представителями не более трех человек.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3.8. О Проведении внеочередного Общего собрания Правление ТСН обязано известить всех членов ТСН.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3.9. При проведении заочного голосования Правление обязано размножить и разослать членам ТСН, в печатном виде информацию, выставляемую на голосование со сроками окончания приема бюллетеней.</w:t>
      </w:r>
    </w:p>
    <w:p w:rsidR="00475E1E" w:rsidRPr="00D67000" w:rsidRDefault="00475E1E">
      <w:pPr>
        <w:jc w:val="both"/>
        <w:rPr>
          <w:rFonts w:ascii="Times New Roman" w:hAnsi="Times New Roman" w:cs="Times New Roman"/>
        </w:rPr>
      </w:pPr>
    </w:p>
    <w:p w:rsidR="00475E1E" w:rsidRPr="00D67000" w:rsidRDefault="00903F76" w:rsidP="00D67000">
      <w:pPr>
        <w:jc w:val="center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  <w:b/>
        </w:rPr>
        <w:t>4. Орган контроля ТСН «Радуга»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4.1. Ревизионная комиссия (Ревизор) - осуществляет контроль за финансово-хозяйственной деятельностью СНТ, работой Правления и Председателя, за соблюдением законодательства РФ, избирается согласно законодательства РФ и требованию Устава.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4.2. Ревизором не могут быть избраны Председатель и члены Правления, а также их близкие родственники.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4.3. Ревизор</w:t>
      </w:r>
      <w:r w:rsidR="00D67000" w:rsidRPr="00D67000">
        <w:rPr>
          <w:rFonts w:ascii="Times New Roman" w:eastAsia="Times New Roman" w:hAnsi="Times New Roman" w:cs="Times New Roman"/>
        </w:rPr>
        <w:t xml:space="preserve"> ежегодно отчитывается</w:t>
      </w:r>
      <w:r w:rsidRPr="00D67000">
        <w:rPr>
          <w:rFonts w:ascii="Times New Roman" w:eastAsia="Times New Roman" w:hAnsi="Times New Roman" w:cs="Times New Roman"/>
        </w:rPr>
        <w:t xml:space="preserve"> Общему собранию членов ТСН.</w:t>
      </w:r>
    </w:p>
    <w:p w:rsidR="00475E1E" w:rsidRPr="00D67000" w:rsidRDefault="00903F76" w:rsidP="00EE163A">
      <w:pPr>
        <w:ind w:firstLine="708"/>
        <w:jc w:val="both"/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4.4. Ревизор присутствует по необходимости на заседаниях Правления.</w:t>
      </w:r>
    </w:p>
    <w:p w:rsidR="00475E1E" w:rsidRPr="00D67000" w:rsidRDefault="00475E1E">
      <w:pPr>
        <w:jc w:val="both"/>
        <w:rPr>
          <w:rFonts w:ascii="Times New Roman" w:hAnsi="Times New Roman" w:cs="Times New Roman"/>
        </w:rPr>
      </w:pPr>
    </w:p>
    <w:p w:rsidR="00475E1E" w:rsidRPr="00D67000" w:rsidRDefault="00475E1E">
      <w:pPr>
        <w:jc w:val="both"/>
        <w:rPr>
          <w:rFonts w:ascii="Times New Roman" w:hAnsi="Times New Roman" w:cs="Times New Roman"/>
        </w:rPr>
      </w:pPr>
    </w:p>
    <w:p w:rsidR="00475E1E" w:rsidRPr="00D67000" w:rsidRDefault="00903F76">
      <w:pPr>
        <w:rPr>
          <w:rFonts w:ascii="Times New Roman" w:hAnsi="Times New Roman" w:cs="Times New Roman"/>
        </w:rPr>
      </w:pPr>
      <w:r w:rsidRPr="00D67000">
        <w:rPr>
          <w:rFonts w:ascii="Times New Roman" w:eastAsia="Times New Roman" w:hAnsi="Times New Roman" w:cs="Times New Roman"/>
        </w:rPr>
        <w:t>Пре</w:t>
      </w:r>
      <w:r w:rsidR="00DB0E56">
        <w:rPr>
          <w:rFonts w:ascii="Times New Roman" w:eastAsia="Times New Roman" w:hAnsi="Times New Roman" w:cs="Times New Roman"/>
        </w:rPr>
        <w:t>дседатель Правления</w:t>
      </w:r>
    </w:p>
    <w:p w:rsidR="00475E1E" w:rsidRPr="00D67000" w:rsidRDefault="00761089" w:rsidP="00DB0E56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м.п.</w:t>
      </w:r>
    </w:p>
    <w:p w:rsidR="00475E1E" w:rsidRPr="00D67000" w:rsidRDefault="00DB0E56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Секретарь Правления</w:t>
      </w:r>
    </w:p>
    <w:sectPr w:rsidR="00475E1E" w:rsidRPr="00D67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E1E"/>
    <w:rsid w:val="00003270"/>
    <w:rsid w:val="003E6C55"/>
    <w:rsid w:val="00475E1E"/>
    <w:rsid w:val="00761089"/>
    <w:rsid w:val="007A6688"/>
    <w:rsid w:val="007E2ACF"/>
    <w:rsid w:val="00864875"/>
    <w:rsid w:val="00903F76"/>
    <w:rsid w:val="00987E28"/>
    <w:rsid w:val="009D7AB9"/>
    <w:rsid w:val="00B336B5"/>
    <w:rsid w:val="00BB058C"/>
    <w:rsid w:val="00C77D08"/>
    <w:rsid w:val="00D67000"/>
    <w:rsid w:val="00D869A1"/>
    <w:rsid w:val="00DB0E56"/>
    <w:rsid w:val="00DB7815"/>
    <w:rsid w:val="00DE7384"/>
    <w:rsid w:val="00EE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F687E"/>
  <w15:docId w15:val="{542666FF-5D8E-4C61-BCA7-CA2C3FA3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ВАП - ПК</dc:creator>
  <cp:lastModifiedBy>Виталий Попов</cp:lastModifiedBy>
  <cp:revision>12</cp:revision>
  <dcterms:created xsi:type="dcterms:W3CDTF">2018-01-17T15:45:00Z</dcterms:created>
  <dcterms:modified xsi:type="dcterms:W3CDTF">2018-01-26T17:55:00Z</dcterms:modified>
</cp:coreProperties>
</file>